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margin" w:tblpX="-601" w:tblpY="-36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образовательное учреждение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«Поколение»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 Кировской области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29" w:rsidTr="001C228D">
        <w:tc>
          <w:tcPr>
            <w:tcW w:w="4785" w:type="dxa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 :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2022 г.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91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hideMark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 МКОУ ДО ЦР «Поколение»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47 от «31» августа 2022 г.</w:t>
            </w: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Дополнительная общеразвивающая программа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туристско-краеведческой направленности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объединения «Мой край родной»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Возраст детей 8-10 лет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Срок реализации программы 1 год</w:t>
            </w: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  <w:hideMark/>
          </w:tcPr>
          <w:p w:rsidR="00AA5329" w:rsidRDefault="00AA5329" w:rsidP="00AA532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AA5329" w:rsidRDefault="00AA5329" w:rsidP="00AA532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5">
              <w:rPr>
                <w:rFonts w:asciiTheme="majorBidi" w:hAnsiTheme="majorBidi" w:cstheme="majorBidi"/>
                <w:sz w:val="28"/>
                <w:szCs w:val="28"/>
              </w:rPr>
              <w:t>Накипова Гюзель Габделахатовна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5329" w:rsidRDefault="00AA5329" w:rsidP="00AA532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A5329" w:rsidTr="001C228D">
        <w:tc>
          <w:tcPr>
            <w:tcW w:w="9889" w:type="dxa"/>
            <w:gridSpan w:val="2"/>
          </w:tcPr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Сосновка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AA5329" w:rsidRDefault="00AA5329" w:rsidP="00AA53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29" w:rsidRDefault="00AA5329">
      <w:pPr>
        <w:pStyle w:val="a7"/>
        <w:tabs>
          <w:tab w:val="left" w:pos="8820"/>
        </w:tabs>
        <w:ind w:right="535"/>
        <w:jc w:val="center"/>
        <w:rPr>
          <w:b/>
          <w:i/>
          <w:szCs w:val="28"/>
        </w:rPr>
      </w:pPr>
    </w:p>
    <w:p w:rsidR="00506441" w:rsidRDefault="00CC34A7">
      <w:pPr>
        <w:pStyle w:val="a7"/>
        <w:tabs>
          <w:tab w:val="left" w:pos="8820"/>
        </w:tabs>
        <w:ind w:right="535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Пояснительная записка</w:t>
      </w:r>
    </w:p>
    <w:p w:rsidR="00506441" w:rsidRDefault="003E6C5B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34A7">
        <w:rPr>
          <w:color w:val="000000"/>
          <w:sz w:val="28"/>
          <w:szCs w:val="28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</w:t>
      </w:r>
    </w:p>
    <w:p w:rsidR="00506441" w:rsidRDefault="00CC34A7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 </w:t>
      </w:r>
    </w:p>
    <w:p w:rsidR="00506441" w:rsidRDefault="00CC34A7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 </w:t>
      </w:r>
    </w:p>
    <w:p w:rsidR="00506441" w:rsidRDefault="00CC34A7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</w:t>
      </w:r>
    </w:p>
    <w:p w:rsidR="00506441" w:rsidRDefault="00506441">
      <w:pPr>
        <w:pStyle w:val="a7"/>
        <w:tabs>
          <w:tab w:val="left" w:pos="8820"/>
        </w:tabs>
        <w:ind w:right="535"/>
        <w:rPr>
          <w:b/>
          <w:i/>
          <w:szCs w:val="28"/>
        </w:rPr>
      </w:pPr>
    </w:p>
    <w:p w:rsidR="00506441" w:rsidRDefault="00CC34A7">
      <w:pPr>
        <w:pStyle w:val="ac"/>
        <w:tabs>
          <w:tab w:val="left" w:pos="8820"/>
        </w:tabs>
        <w:ind w:left="0" w:right="535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  <w:r>
        <w:rPr>
          <w:sz w:val="28"/>
          <w:szCs w:val="28"/>
        </w:rPr>
        <w:t>Программа факультатива «Мой край</w:t>
      </w:r>
      <w:r w:rsidR="00AA5329" w:rsidRPr="00AA5329">
        <w:rPr>
          <w:sz w:val="28"/>
          <w:szCs w:val="28"/>
        </w:rPr>
        <w:t xml:space="preserve"> </w:t>
      </w:r>
      <w:r w:rsidR="00AA5329">
        <w:rPr>
          <w:sz w:val="28"/>
          <w:szCs w:val="28"/>
        </w:rPr>
        <w:t>родной</w:t>
      </w:r>
      <w:r>
        <w:rPr>
          <w:sz w:val="28"/>
          <w:szCs w:val="28"/>
        </w:rPr>
        <w:t>» составлена для работы с школьниками и направлена на социокультурную адаптацию ребенка, на подготовку его к гражданской и нравственной деятельности.   Данная программа может быть применена в школах и учреждениях дополнительного образования. Материалы программы могут быть использованы на уроках истории при изучении тем с использованием краеведческого материала, на внеклассных занятиях.  Изучение родного края способствует воспитанию патриотизма, дает возможность привлечь к поисково- исследовательской работе. Обучение путем открытий – актуальна проблема нашего времени. Она имеет две черты: исследовательскую активность учащихся и самостоятельное приобретение знаний.</w:t>
      </w:r>
    </w:p>
    <w:p w:rsidR="00506441" w:rsidRDefault="00CC34A7">
      <w:pPr>
        <w:pStyle w:val="ac"/>
        <w:tabs>
          <w:tab w:val="left" w:pos="8820"/>
        </w:tabs>
        <w:ind w:left="0" w:right="53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Программа обучен</w:t>
      </w:r>
      <w:r w:rsidR="00220836">
        <w:rPr>
          <w:sz w:val="28"/>
          <w:szCs w:val="28"/>
        </w:rPr>
        <w:t>ия рассчитана  на школьников 10-12 лет</w:t>
      </w:r>
      <w:r>
        <w:rPr>
          <w:sz w:val="28"/>
          <w:szCs w:val="28"/>
        </w:rPr>
        <w:t>. В ее основе развитие личности ребенка посредством знакомства с историей родного края.</w:t>
      </w:r>
      <w:r>
        <w:rPr>
          <w:b/>
          <w:bCs/>
          <w:sz w:val="28"/>
          <w:szCs w:val="28"/>
        </w:rPr>
        <w:t xml:space="preserve">   </w:t>
      </w:r>
    </w:p>
    <w:p w:rsidR="00506441" w:rsidRDefault="00CC34A7">
      <w:pPr>
        <w:pStyle w:val="ac"/>
        <w:tabs>
          <w:tab w:val="left" w:pos="8820"/>
        </w:tabs>
        <w:ind w:left="0"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Целью</w:t>
      </w:r>
      <w:r>
        <w:rPr>
          <w:sz w:val="28"/>
          <w:szCs w:val="28"/>
        </w:rPr>
        <w:t xml:space="preserve"> программы является формирование основ этнического самосознания школьника и расширение собственного культурного опы</w:t>
      </w:r>
      <w:r w:rsidR="00F2200E">
        <w:rPr>
          <w:sz w:val="28"/>
          <w:szCs w:val="28"/>
        </w:rPr>
        <w:t>та, интерес к истории Киро</w:t>
      </w:r>
      <w:r w:rsidR="00AA5329">
        <w:rPr>
          <w:sz w:val="28"/>
          <w:szCs w:val="28"/>
        </w:rPr>
        <w:t>вско</w:t>
      </w:r>
      <w:r w:rsidR="00F2200E">
        <w:rPr>
          <w:sz w:val="28"/>
          <w:szCs w:val="28"/>
        </w:rPr>
        <w:t>й</w:t>
      </w:r>
      <w:r w:rsidR="00AA532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 своего района.</w:t>
      </w:r>
    </w:p>
    <w:p w:rsidR="00506441" w:rsidRDefault="00CC34A7">
      <w:pPr>
        <w:pStyle w:val="ac"/>
        <w:tabs>
          <w:tab w:val="left" w:pos="8820"/>
        </w:tabs>
        <w:ind w:left="0"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Задачи программы:</w:t>
      </w:r>
    </w:p>
    <w:p w:rsidR="00506441" w:rsidRDefault="00CC34A7">
      <w:pPr>
        <w:pStyle w:val="ac"/>
        <w:tabs>
          <w:tab w:val="left" w:pos="8820"/>
        </w:tabs>
        <w:ind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структура программы позволяет познакомить ребят с многонациональ</w:t>
      </w:r>
      <w:r w:rsidR="00AA5329">
        <w:rPr>
          <w:sz w:val="28"/>
          <w:szCs w:val="28"/>
        </w:rPr>
        <w:t>ным составом населения Кировской</w:t>
      </w:r>
      <w:r>
        <w:rPr>
          <w:sz w:val="28"/>
          <w:szCs w:val="28"/>
        </w:rPr>
        <w:t xml:space="preserve">  области, </w:t>
      </w:r>
      <w:r>
        <w:rPr>
          <w:sz w:val="28"/>
          <w:szCs w:val="28"/>
        </w:rPr>
        <w:lastRenderedPageBreak/>
        <w:t>культурными учреждениями района, историей возникновения и развития Малой Родины;</w:t>
      </w:r>
    </w:p>
    <w:p w:rsidR="00506441" w:rsidRDefault="00CC34A7">
      <w:pPr>
        <w:pStyle w:val="ac"/>
        <w:tabs>
          <w:tab w:val="left" w:pos="8820"/>
        </w:tabs>
        <w:ind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в детях наблюдательность, самостоятельность и инициативу; развивать у детей способности проявлять свои теоретические, практические умения и навыки;</w:t>
      </w:r>
    </w:p>
    <w:p w:rsidR="00506441" w:rsidRDefault="00CC34A7">
      <w:pPr>
        <w:pStyle w:val="ac"/>
        <w:tabs>
          <w:tab w:val="left" w:pos="8820"/>
        </w:tabs>
        <w:ind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такие личностные качества как доброта, честность, взаимопомощь; воспитывать у детей культуру труда и этику общения; воспитывать бережное отношение к природе, родному краю. </w:t>
      </w:r>
    </w:p>
    <w:p w:rsidR="00506441" w:rsidRDefault="00CC34A7">
      <w:pPr>
        <w:pStyle w:val="ac"/>
        <w:tabs>
          <w:tab w:val="left" w:pos="8820"/>
        </w:tabs>
        <w:ind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Основные принципы, </w:t>
      </w:r>
      <w:r>
        <w:rPr>
          <w:sz w:val="28"/>
          <w:szCs w:val="28"/>
        </w:rPr>
        <w:t>положенные в основу программы:</w:t>
      </w:r>
    </w:p>
    <w:p w:rsidR="00506441" w:rsidRDefault="00CC34A7">
      <w:pPr>
        <w:pStyle w:val="ac"/>
        <w:numPr>
          <w:ilvl w:val="0"/>
          <w:numId w:val="1"/>
        </w:numPr>
        <w:tabs>
          <w:tab w:val="left" w:pos="8820"/>
        </w:tabs>
        <w:spacing w:after="0"/>
        <w:ind w:left="283" w:right="535"/>
        <w:jc w:val="both"/>
        <w:rPr>
          <w:sz w:val="28"/>
          <w:szCs w:val="28"/>
        </w:rPr>
      </w:pPr>
      <w:r>
        <w:rPr>
          <w:sz w:val="28"/>
          <w:szCs w:val="28"/>
        </w:rPr>
        <w:t>принцип доступности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учитывающий индивидуальные особенности каждого ребенка, создание благоприятных условий для их развития;</w:t>
      </w:r>
    </w:p>
    <w:p w:rsidR="00506441" w:rsidRDefault="00CC34A7">
      <w:pPr>
        <w:pStyle w:val="ac"/>
        <w:numPr>
          <w:ilvl w:val="0"/>
          <w:numId w:val="1"/>
        </w:numPr>
        <w:tabs>
          <w:tab w:val="left" w:pos="8820"/>
        </w:tabs>
        <w:spacing w:after="0"/>
        <w:ind w:left="283" w:right="535"/>
        <w:jc w:val="both"/>
        <w:rPr>
          <w:sz w:val="28"/>
          <w:szCs w:val="28"/>
        </w:rPr>
      </w:pPr>
      <w:r>
        <w:rPr>
          <w:sz w:val="28"/>
          <w:szCs w:val="28"/>
        </w:rPr>
        <w:t>принцип демократичности, предполагающий сотрудничество учителя и ученика;</w:t>
      </w:r>
    </w:p>
    <w:p w:rsidR="00506441" w:rsidRDefault="00CC34A7">
      <w:pPr>
        <w:pStyle w:val="ac"/>
        <w:numPr>
          <w:ilvl w:val="0"/>
          <w:numId w:val="1"/>
        </w:numPr>
        <w:tabs>
          <w:tab w:val="left" w:pos="8820"/>
        </w:tabs>
        <w:spacing w:after="0"/>
        <w:ind w:left="283" w:right="535"/>
        <w:jc w:val="both"/>
        <w:rPr>
          <w:sz w:val="28"/>
          <w:szCs w:val="28"/>
        </w:rPr>
      </w:pPr>
      <w:r>
        <w:rPr>
          <w:sz w:val="28"/>
          <w:szCs w:val="28"/>
        </w:rPr>
        <w:t>научности, предполагающий отбор материала из научных источников, проверенных практикой;</w:t>
      </w:r>
    </w:p>
    <w:p w:rsidR="00506441" w:rsidRDefault="00CC34A7">
      <w:pPr>
        <w:pStyle w:val="ac"/>
        <w:numPr>
          <w:ilvl w:val="0"/>
          <w:numId w:val="1"/>
        </w:numPr>
        <w:tabs>
          <w:tab w:val="left" w:pos="8820"/>
        </w:tabs>
        <w:spacing w:after="0"/>
        <w:ind w:left="283" w:right="535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систематичности и последовательности – знание в программе даются в определенной системе,  накапливая запас знаний, дети могут применять их на практике.</w:t>
      </w:r>
    </w:p>
    <w:p w:rsidR="00506441" w:rsidRDefault="00CC34A7">
      <w:pPr>
        <w:pStyle w:val="ac"/>
        <w:tabs>
          <w:tab w:val="left" w:pos="8820"/>
        </w:tabs>
        <w:ind w:right="535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Основными критериями</w:t>
      </w:r>
      <w:r>
        <w:rPr>
          <w:sz w:val="28"/>
          <w:szCs w:val="28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506441" w:rsidRDefault="00CC34A7">
      <w:pPr>
        <w:pStyle w:val="ac"/>
        <w:tabs>
          <w:tab w:val="left" w:pos="8820"/>
        </w:tabs>
        <w:ind w:right="53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работы:</w:t>
      </w:r>
    </w:p>
    <w:p w:rsidR="00506441" w:rsidRDefault="00CC34A7">
      <w:pPr>
        <w:pStyle w:val="ac"/>
        <w:numPr>
          <w:ilvl w:val="0"/>
          <w:numId w:val="2"/>
        </w:numPr>
        <w:tabs>
          <w:tab w:val="left" w:pos="8820"/>
        </w:tabs>
        <w:spacing w:after="0"/>
        <w:ind w:left="283" w:right="535"/>
        <w:jc w:val="both"/>
        <w:rPr>
          <w:sz w:val="28"/>
          <w:szCs w:val="28"/>
        </w:rPr>
      </w:pPr>
      <w:r>
        <w:rPr>
          <w:sz w:val="28"/>
          <w:szCs w:val="28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506441" w:rsidRDefault="00CC34A7">
      <w:pPr>
        <w:pStyle w:val="ac"/>
        <w:numPr>
          <w:ilvl w:val="0"/>
          <w:numId w:val="2"/>
        </w:numPr>
        <w:tabs>
          <w:tab w:val="left" w:pos="8820"/>
        </w:tabs>
        <w:spacing w:after="0"/>
        <w:ind w:left="283" w:right="535"/>
        <w:jc w:val="both"/>
        <w:rPr>
          <w:sz w:val="28"/>
          <w:szCs w:val="28"/>
        </w:rPr>
      </w:pPr>
      <w:r>
        <w:rPr>
          <w:sz w:val="28"/>
          <w:szCs w:val="28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506441" w:rsidRDefault="00CC34A7">
      <w:pPr>
        <w:pStyle w:val="ac"/>
        <w:numPr>
          <w:ilvl w:val="0"/>
          <w:numId w:val="2"/>
        </w:numPr>
        <w:tabs>
          <w:tab w:val="left" w:pos="8820"/>
        </w:tabs>
        <w:spacing w:after="0"/>
        <w:ind w:left="283" w:right="535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практике, способствуют развитию навыков и умение детей. Учитывая возрастные и психологические особенности детей, специфику курса «Мой край</w:t>
      </w:r>
      <w:r w:rsidR="00AA5329" w:rsidRPr="00AA5329">
        <w:rPr>
          <w:sz w:val="28"/>
          <w:szCs w:val="28"/>
        </w:rPr>
        <w:t xml:space="preserve"> </w:t>
      </w:r>
      <w:r w:rsidR="00AA5329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» необходимо использовать такие </w:t>
      </w:r>
      <w:r>
        <w:rPr>
          <w:b/>
          <w:bCs/>
          <w:sz w:val="28"/>
          <w:szCs w:val="28"/>
        </w:rPr>
        <w:t>формы</w:t>
      </w:r>
      <w:r>
        <w:rPr>
          <w:sz w:val="28"/>
          <w:szCs w:val="28"/>
        </w:rPr>
        <w:t xml:space="preserve"> проведения занятий как экскурсии, занятия-встречи с информантами, практические работы. Такие формы работы позволяют детям почувствовать их причастность к культурному наследию народа, его ценностям. Особенностью организации учебного процесса по краеведению является динамичность ее форм. Принципиальное изменение форм организации занятий  заключается в том, что занятие </w:t>
      </w:r>
      <w:r>
        <w:rPr>
          <w:sz w:val="28"/>
          <w:szCs w:val="28"/>
        </w:rPr>
        <w:lastRenderedPageBreak/>
        <w:t>из класса, по возможности, переносится в ту среду, которая изучается          ( пришкольный участок, музей, улица, дом,  учреждения, предприятия и т. д.).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 Наряду с традиционными, в программе используются современные технологии и методики: технология развивающего воспитания и обучения, здоровьесберегающие технологии, игровые технологии, компьютерные технологии, краеведо– туристические технологии, проектные технологии.</w:t>
      </w:r>
    </w:p>
    <w:p w:rsidR="00506441" w:rsidRDefault="00D62450">
      <w:pPr>
        <w:pStyle w:val="ac"/>
        <w:tabs>
          <w:tab w:val="left" w:pos="8820"/>
        </w:tabs>
        <w:spacing w:after="0"/>
        <w:ind w:left="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кружка</w:t>
      </w:r>
      <w:r w:rsidR="00CC34A7">
        <w:rPr>
          <w:sz w:val="28"/>
          <w:szCs w:val="28"/>
        </w:rPr>
        <w:t xml:space="preserve"> «Мой край родной» предусматривает следующие формы контроля знаний, умений и навыков: разноуровневые тестовые контрольные работы, отчеты по экскурсиям, практическим работам, защиту проектов.</w:t>
      </w:r>
    </w:p>
    <w:p w:rsidR="00506441" w:rsidRDefault="00CC34A7">
      <w:pPr>
        <w:pStyle w:val="ac"/>
        <w:tabs>
          <w:tab w:val="left" w:pos="8820"/>
        </w:tabs>
        <w:spacing w:after="0"/>
        <w:ind w:left="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Занятия кружка про</w:t>
      </w:r>
      <w:r w:rsidR="00736CF1">
        <w:rPr>
          <w:sz w:val="28"/>
          <w:szCs w:val="28"/>
        </w:rPr>
        <w:t>ходят 2</w:t>
      </w:r>
      <w:r w:rsidR="00AA5329">
        <w:rPr>
          <w:sz w:val="28"/>
          <w:szCs w:val="28"/>
        </w:rPr>
        <w:t xml:space="preserve"> раз</w:t>
      </w:r>
      <w:r w:rsidR="00736CF1">
        <w:rPr>
          <w:sz w:val="28"/>
          <w:szCs w:val="28"/>
        </w:rPr>
        <w:t>а</w:t>
      </w:r>
      <w:r w:rsidR="00AA5329">
        <w:rPr>
          <w:sz w:val="28"/>
          <w:szCs w:val="28"/>
        </w:rPr>
        <w:t xml:space="preserve"> в неделю</w:t>
      </w:r>
      <w:r w:rsidR="00736CF1">
        <w:rPr>
          <w:sz w:val="28"/>
          <w:szCs w:val="28"/>
        </w:rPr>
        <w:t>, по 1</w:t>
      </w:r>
      <w:r w:rsidR="00220836">
        <w:rPr>
          <w:sz w:val="28"/>
          <w:szCs w:val="28"/>
        </w:rPr>
        <w:t xml:space="preserve"> академическ</w:t>
      </w:r>
      <w:r w:rsidR="00736CF1">
        <w:rPr>
          <w:sz w:val="28"/>
          <w:szCs w:val="28"/>
        </w:rPr>
        <w:t>ому часу</w:t>
      </w:r>
      <w:r w:rsidR="00AA5329">
        <w:rPr>
          <w:sz w:val="28"/>
          <w:szCs w:val="28"/>
        </w:rPr>
        <w:t>, 68 часов</w:t>
      </w:r>
      <w:r w:rsidR="00220836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  <w:r w:rsidR="00220836">
        <w:rPr>
          <w:sz w:val="28"/>
          <w:szCs w:val="28"/>
        </w:rPr>
        <w:t xml:space="preserve"> Наполняемость группы 10-12 человек.</w:t>
      </w:r>
      <w:r w:rsidR="00736CF1">
        <w:rPr>
          <w:sz w:val="28"/>
          <w:szCs w:val="28"/>
        </w:rPr>
        <w:t xml:space="preserve"> Уровень программы – базовый.</w:t>
      </w:r>
      <w:bookmarkStart w:id="0" w:name="_GoBack"/>
      <w:bookmarkEnd w:id="0"/>
    </w:p>
    <w:p w:rsidR="003E6C5B" w:rsidRDefault="003E6C5B">
      <w:pPr>
        <w:pStyle w:val="ac"/>
        <w:ind w:left="0"/>
        <w:jc w:val="both"/>
        <w:rPr>
          <w:b/>
          <w:bCs/>
          <w:sz w:val="28"/>
          <w:szCs w:val="28"/>
        </w:rPr>
      </w:pPr>
    </w:p>
    <w:p w:rsidR="00506441" w:rsidRDefault="00CC34A7">
      <w:pPr>
        <w:pStyle w:val="ac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 и умениям</w:t>
      </w:r>
    </w:p>
    <w:p w:rsidR="00506441" w:rsidRDefault="00CC34A7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курса   «Мой край</w:t>
      </w:r>
      <w:r w:rsidR="00AA5329" w:rsidRPr="00AA5329">
        <w:rPr>
          <w:sz w:val="28"/>
          <w:szCs w:val="28"/>
        </w:rPr>
        <w:t xml:space="preserve"> </w:t>
      </w:r>
      <w:r w:rsidR="00AA5329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учащиеся должны знать</w:t>
      </w:r>
      <w:r>
        <w:rPr>
          <w:sz w:val="28"/>
          <w:szCs w:val="28"/>
        </w:rPr>
        <w:t xml:space="preserve">: </w:t>
      </w:r>
    </w:p>
    <w:p w:rsidR="00506441" w:rsidRDefault="00CC34A7">
      <w:pPr>
        <w:pStyle w:val="ac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Историю своей семьи;</w:t>
      </w:r>
    </w:p>
    <w:p w:rsidR="00506441" w:rsidRDefault="00220836">
      <w:pPr>
        <w:pStyle w:val="a7"/>
        <w:jc w:val="both"/>
        <w:rPr>
          <w:szCs w:val="28"/>
        </w:rPr>
      </w:pPr>
      <w:r>
        <w:rPr>
          <w:szCs w:val="28"/>
        </w:rPr>
        <w:t xml:space="preserve">          - </w:t>
      </w:r>
      <w:r w:rsidR="00CC34A7">
        <w:rPr>
          <w:szCs w:val="28"/>
        </w:rPr>
        <w:t>Общее представление о предмете и многообразии знаний о родном крае. Выполнение инструкции «поведение на экскурсии». Интерес к предмету (эмоциональный уровень);</w:t>
      </w:r>
    </w:p>
    <w:p w:rsidR="00506441" w:rsidRDefault="00220836">
      <w:pPr>
        <w:pStyle w:val="a7"/>
        <w:jc w:val="both"/>
        <w:rPr>
          <w:szCs w:val="28"/>
        </w:rPr>
      </w:pPr>
      <w:r>
        <w:rPr>
          <w:szCs w:val="28"/>
        </w:rPr>
        <w:t xml:space="preserve">          - </w:t>
      </w:r>
      <w:r w:rsidR="00CC34A7">
        <w:rPr>
          <w:szCs w:val="28"/>
        </w:rPr>
        <w:t>Общее представление о «следах времени», об изменениях облика города. Выполнение ин</w:t>
      </w:r>
      <w:r>
        <w:rPr>
          <w:szCs w:val="28"/>
        </w:rPr>
        <w:t xml:space="preserve">струкции «движение по городу». </w:t>
      </w:r>
      <w:r w:rsidR="00CC34A7">
        <w:rPr>
          <w:szCs w:val="28"/>
        </w:rPr>
        <w:t>Развитие воображения;</w:t>
      </w:r>
    </w:p>
    <w:p w:rsidR="00506441" w:rsidRDefault="00220836">
      <w:pPr>
        <w:pStyle w:val="a7"/>
        <w:jc w:val="both"/>
        <w:rPr>
          <w:szCs w:val="28"/>
        </w:rPr>
      </w:pPr>
      <w:r>
        <w:rPr>
          <w:szCs w:val="28"/>
        </w:rPr>
        <w:t xml:space="preserve">         - </w:t>
      </w:r>
      <w:r w:rsidR="00CC34A7">
        <w:rPr>
          <w:szCs w:val="28"/>
        </w:rPr>
        <w:t>Знакомство со «знакомым», радость собственного нового узнавания. Навык поведения на маршруте, соблюдения экологических норм.  Развитие наблюдательности;</w:t>
      </w:r>
    </w:p>
    <w:p w:rsidR="00506441" w:rsidRDefault="00CC34A7">
      <w:pPr>
        <w:pStyle w:val="a7"/>
        <w:jc w:val="both"/>
        <w:rPr>
          <w:szCs w:val="28"/>
        </w:rPr>
      </w:pPr>
      <w:r>
        <w:rPr>
          <w:szCs w:val="28"/>
        </w:rPr>
        <w:t xml:space="preserve">         </w:t>
      </w:r>
      <w:r w:rsidR="00220836">
        <w:rPr>
          <w:szCs w:val="28"/>
        </w:rPr>
        <w:t xml:space="preserve">- </w:t>
      </w:r>
      <w:r>
        <w:rPr>
          <w:szCs w:val="28"/>
        </w:rPr>
        <w:t>Практические навыки исследовательской работы. Развитие  наблюдательности, способности к анализу. Эмоциональное восприятие события («экспедиция» для детей – приключение и азарт).</w:t>
      </w:r>
    </w:p>
    <w:p w:rsidR="00506441" w:rsidRDefault="00CC34A7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  Учащиеся должны уметь</w:t>
      </w:r>
      <w:r>
        <w:rPr>
          <w:sz w:val="28"/>
          <w:szCs w:val="28"/>
        </w:rPr>
        <w:t>:</w:t>
      </w:r>
    </w:p>
    <w:p w:rsidR="00506441" w:rsidRDefault="00CC34A7">
      <w:pPr>
        <w:pStyle w:val="ac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с беседами с информантами;</w:t>
      </w:r>
    </w:p>
    <w:p w:rsidR="00506441" w:rsidRDefault="00CC34A7">
      <w:pPr>
        <w:pStyle w:val="ac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посещать музеи и другие культурные учреждения;</w:t>
      </w:r>
    </w:p>
    <w:p w:rsidR="00506441" w:rsidRDefault="00CC34A7">
      <w:pPr>
        <w:pStyle w:val="ac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игровой забаве, в праздниках.</w:t>
      </w:r>
    </w:p>
    <w:p w:rsidR="00506441" w:rsidRDefault="00506441">
      <w:pPr>
        <w:pStyle w:val="ab"/>
        <w:spacing w:beforeAutospacing="0" w:after="0" w:afterAutospacing="0"/>
        <w:ind w:left="709"/>
        <w:rPr>
          <w:b/>
          <w:bCs/>
          <w:color w:val="000000"/>
          <w:sz w:val="28"/>
          <w:szCs w:val="28"/>
        </w:rPr>
      </w:pPr>
    </w:p>
    <w:p w:rsidR="00506441" w:rsidRDefault="00CC34A7">
      <w:pPr>
        <w:pStyle w:val="ab"/>
        <w:spacing w:beforeAutospacing="0" w:after="0" w:afterAutospacing="0"/>
        <w:ind w:left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освоения обучающимися</w:t>
      </w:r>
    </w:p>
    <w:p w:rsidR="00506441" w:rsidRDefault="00CC34A7">
      <w:pPr>
        <w:pStyle w:val="ab"/>
        <w:numPr>
          <w:ilvl w:val="0"/>
          <w:numId w:val="6"/>
        </w:numPr>
        <w:spacing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</w:t>
      </w:r>
      <w:r>
        <w:rPr>
          <w:color w:val="000000"/>
          <w:sz w:val="28"/>
          <w:szCs w:val="28"/>
        </w:rPr>
        <w:lastRenderedPageBreak/>
        <w:t xml:space="preserve">компетентности, личностные качества; сформированность основ российской, гражданской идентичности; </w:t>
      </w:r>
    </w:p>
    <w:p w:rsidR="00506441" w:rsidRDefault="00CC34A7">
      <w:pPr>
        <w:pStyle w:val="ab"/>
        <w:numPr>
          <w:ilvl w:val="0"/>
          <w:numId w:val="6"/>
        </w:numPr>
        <w:spacing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</w:t>
      </w:r>
      <w:r>
        <w:rPr>
          <w:color w:val="000000"/>
          <w:sz w:val="28"/>
          <w:szCs w:val="28"/>
        </w:rPr>
        <w:t xml:space="preserve"> — освоенные обучающимися универсальные учебные действия (познавательные, регулятивные и коммуникативные); </w:t>
      </w:r>
    </w:p>
    <w:p w:rsidR="00506441" w:rsidRPr="008D1970" w:rsidRDefault="00CC34A7">
      <w:pPr>
        <w:pStyle w:val="ab"/>
        <w:numPr>
          <w:ilvl w:val="0"/>
          <w:numId w:val="6"/>
        </w:numPr>
        <w:spacing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</w:t>
      </w:r>
      <w:r>
        <w:rPr>
          <w:color w:val="000000"/>
          <w:sz w:val="28"/>
          <w:szCs w:val="28"/>
        </w:rPr>
        <w:t xml:space="preserve"> —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</w:t>
      </w: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Default="008D1970" w:rsidP="008D1970">
      <w:pPr>
        <w:pStyle w:val="ab"/>
        <w:spacing w:beforeAutospacing="0" w:after="0" w:afterAutospacing="0"/>
        <w:rPr>
          <w:sz w:val="28"/>
          <w:szCs w:val="28"/>
        </w:rPr>
      </w:pPr>
    </w:p>
    <w:p w:rsidR="008D1970" w:rsidRPr="008D1970" w:rsidRDefault="008D1970" w:rsidP="008D1970">
      <w:pPr>
        <w:pStyle w:val="ab"/>
        <w:numPr>
          <w:ilvl w:val="0"/>
          <w:numId w:val="6"/>
        </w:numPr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tbl>
      <w:tblPr>
        <w:tblW w:w="93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042"/>
        <w:gridCol w:w="1327"/>
        <w:gridCol w:w="1525"/>
        <w:gridCol w:w="1623"/>
        <w:gridCol w:w="1859"/>
        <w:gridCol w:w="951"/>
      </w:tblGrid>
      <w:tr w:rsidR="008D1970" w:rsidTr="00CA0FA2">
        <w:trPr>
          <w:trHeight w:val="397"/>
          <w:jc w:val="center"/>
        </w:trPr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pStyle w:val="7"/>
              <w:tabs>
                <w:tab w:val="left" w:pos="8820"/>
              </w:tabs>
              <w:ind w:right="535"/>
              <w:jc w:val="center"/>
              <w:rPr>
                <w:sz w:val="20"/>
                <w:szCs w:val="20"/>
              </w:rPr>
            </w:pPr>
            <w:r w:rsidRPr="0099494D">
              <w:rPr>
                <w:sz w:val="20"/>
                <w:szCs w:val="20"/>
              </w:rPr>
              <w:t>Тема</w:t>
            </w:r>
          </w:p>
        </w:tc>
        <w:tc>
          <w:tcPr>
            <w:tcW w:w="63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pStyle w:val="7"/>
              <w:tabs>
                <w:tab w:val="left" w:pos="8820"/>
              </w:tabs>
              <w:ind w:right="535"/>
              <w:jc w:val="center"/>
              <w:rPr>
                <w:sz w:val="20"/>
                <w:szCs w:val="20"/>
              </w:rPr>
            </w:pPr>
            <w:r w:rsidRPr="0099494D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8D1970" w:rsidTr="00CA0FA2">
        <w:trPr>
          <w:trHeight w:val="836"/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массовые мероприятия</w:t>
            </w: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1. Введение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1970" w:rsidTr="00CA0FA2">
        <w:trPr>
          <w:trHeight w:val="642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2.Я- гражданин России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Мой край на карте Родины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596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Я и моя семья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3127F7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3127F7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1970" w:rsidTr="00CA0FA2">
        <w:trPr>
          <w:trHeight w:val="84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Дом, в котором я живу или хотел бы жить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Моя улица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3127F7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3127F7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3127F7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Наша школа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468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Моя малая Родина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451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Природа нашего края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Что дает наш край стране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688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Наш край богат талантами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Наш край в годы Великой Отечественной войны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Герб района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9949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Красная книга родного края.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1970" w:rsidTr="00CA0FA2">
        <w:trPr>
          <w:trHeight w:val="397"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Всего часов: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1970" w:rsidRPr="0099494D" w:rsidRDefault="008D1970" w:rsidP="00CA0FA2">
            <w:pPr>
              <w:tabs>
                <w:tab w:val="left" w:pos="8820"/>
              </w:tabs>
              <w:ind w:right="5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8D1970" w:rsidRDefault="008D1970" w:rsidP="008D1970">
      <w:pPr>
        <w:pStyle w:val="ad"/>
        <w:numPr>
          <w:ilvl w:val="0"/>
          <w:numId w:val="6"/>
        </w:numPr>
      </w:pPr>
    </w:p>
    <w:p w:rsidR="00506441" w:rsidRPr="00220836" w:rsidRDefault="008D1970">
      <w:pPr>
        <w:pStyle w:val="7"/>
        <w:tabs>
          <w:tab w:val="left" w:pos="8820"/>
        </w:tabs>
        <w:ind w:right="535"/>
        <w:jc w:val="both"/>
        <w:rPr>
          <w:b/>
          <w:sz w:val="28"/>
          <w:szCs w:val="28"/>
        </w:rPr>
      </w:pPr>
      <w:r w:rsidRPr="00220836">
        <w:rPr>
          <w:b/>
          <w:sz w:val="28"/>
          <w:szCs w:val="28"/>
        </w:rPr>
        <w:lastRenderedPageBreak/>
        <w:t>Содержание</w:t>
      </w:r>
    </w:p>
    <w:p w:rsidR="00506441" w:rsidRPr="00220836" w:rsidRDefault="003127F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836">
        <w:rPr>
          <w:rFonts w:ascii="Times New Roman" w:hAnsi="Times New Roman" w:cs="Times New Roman"/>
          <w:sz w:val="28"/>
          <w:szCs w:val="28"/>
          <w:u w:val="single"/>
        </w:rPr>
        <w:t>Тема 1:    Введение  (2</w:t>
      </w:r>
      <w:r w:rsidR="00CC34A7" w:rsidRPr="00220836">
        <w:rPr>
          <w:rFonts w:ascii="Times New Roman" w:hAnsi="Times New Roman" w:cs="Times New Roman"/>
          <w:sz w:val="28"/>
          <w:szCs w:val="28"/>
          <w:u w:val="single"/>
        </w:rPr>
        <w:t>ч)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Что изучает краеведение.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</w:r>
    </w:p>
    <w:p w:rsidR="00506441" w:rsidRPr="00220836" w:rsidRDefault="00CC34A7">
      <w:pPr>
        <w:pStyle w:val="style19"/>
        <w:rPr>
          <w:rStyle w:val="a5"/>
          <w:b w:val="0"/>
          <w:sz w:val="28"/>
          <w:szCs w:val="28"/>
          <w:u w:val="single"/>
        </w:rPr>
      </w:pPr>
      <w:r w:rsidRPr="00220836">
        <w:rPr>
          <w:rStyle w:val="a5"/>
          <w:b w:val="0"/>
          <w:sz w:val="28"/>
          <w:szCs w:val="28"/>
          <w:u w:val="single"/>
        </w:rPr>
        <w:t xml:space="preserve">  </w:t>
      </w:r>
      <w:r w:rsidR="003127F7" w:rsidRPr="00220836">
        <w:rPr>
          <w:rStyle w:val="a5"/>
          <w:b w:val="0"/>
          <w:sz w:val="28"/>
          <w:szCs w:val="28"/>
          <w:u w:val="single"/>
        </w:rPr>
        <w:t>Тема 2. Я — гражданин России. (4</w:t>
      </w:r>
      <w:r w:rsidRPr="00220836">
        <w:rPr>
          <w:rStyle w:val="a5"/>
          <w:b w:val="0"/>
          <w:sz w:val="28"/>
          <w:szCs w:val="28"/>
          <w:u w:val="single"/>
        </w:rPr>
        <w:t xml:space="preserve"> часа). </w:t>
      </w:r>
    </w:p>
    <w:p w:rsidR="00506441" w:rsidRPr="00220836" w:rsidRDefault="00CC34A7">
      <w:pPr>
        <w:pStyle w:val="style19"/>
        <w:rPr>
          <w:sz w:val="28"/>
          <w:szCs w:val="28"/>
        </w:rPr>
      </w:pPr>
      <w:r w:rsidRPr="00220836">
        <w:rPr>
          <w:rStyle w:val="a5"/>
          <w:b w:val="0"/>
          <w:sz w:val="28"/>
          <w:szCs w:val="28"/>
        </w:rPr>
        <w:t>1</w:t>
      </w:r>
      <w:r w:rsidRPr="00220836">
        <w:rPr>
          <w:rStyle w:val="a5"/>
          <w:sz w:val="28"/>
          <w:szCs w:val="28"/>
        </w:rPr>
        <w:t>.</w:t>
      </w:r>
      <w:r w:rsidRPr="00220836">
        <w:rPr>
          <w:sz w:val="28"/>
          <w:szCs w:val="28"/>
        </w:rPr>
        <w:t xml:space="preserve">Моя родина – Россия. Государственные символы современной России. Символика в истории России. Государственные праздники России. </w:t>
      </w:r>
    </w:p>
    <w:p w:rsidR="00506441" w:rsidRPr="00220836" w:rsidRDefault="00CC34A7">
      <w:pPr>
        <w:pStyle w:val="style19"/>
        <w:rPr>
          <w:sz w:val="28"/>
          <w:szCs w:val="28"/>
        </w:rPr>
      </w:pPr>
      <w:r w:rsidRPr="00220836">
        <w:rPr>
          <w:sz w:val="28"/>
          <w:szCs w:val="28"/>
        </w:rPr>
        <w:t xml:space="preserve">2. Путешествие по карте России. Города России. Героические страницы нашей истории. Подвигу народа жить в веках. Конкурс рисунков, посвященный Дню Победы. 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sz w:val="28"/>
          <w:szCs w:val="28"/>
          <w:u w:val="single"/>
        </w:rPr>
        <w:t>Тема 3:</w:t>
      </w:r>
      <w:r w:rsidRPr="00220836">
        <w:rPr>
          <w:sz w:val="28"/>
          <w:szCs w:val="28"/>
          <w:u w:val="single"/>
        </w:rPr>
        <w:t xml:space="preserve"> </w:t>
      </w:r>
      <w:r w:rsidR="003127F7" w:rsidRPr="00220836">
        <w:rPr>
          <w:bCs/>
          <w:iCs/>
          <w:sz w:val="28"/>
          <w:szCs w:val="28"/>
          <w:u w:val="single"/>
        </w:rPr>
        <w:t>“Мой край на карте Родины”.(4</w:t>
      </w:r>
      <w:r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bCs/>
          <w:iCs/>
          <w:sz w:val="28"/>
          <w:szCs w:val="28"/>
        </w:rPr>
        <w:t xml:space="preserve">  1.Территория и географическое положение области. Знакомство с картой района, границы, история образования. Изучение местной топонимики, составление кратких сообщений, сбор материалов.</w:t>
      </w:r>
      <w:r w:rsidRPr="002208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 xml:space="preserve">   2.  Творческая работа «Загадочный мир названий»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Происхождение и объяснение наиболее значимых топонимов. Легенды и предания.</w:t>
      </w:r>
    </w:p>
    <w:p w:rsidR="00506441" w:rsidRPr="00220836" w:rsidRDefault="003127F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 4: “Я и моя семья ”.(8</w:t>
      </w:r>
      <w:r w:rsidR="00CC34A7"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- Профессии моих родителей. Дать выяснить учащимся кем работают их  родители.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Творческий  конкурс  - «Старая фотография рассказала…»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-Моя родословная - нарисовать родословное древо.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 5: “Дом, в кото</w:t>
      </w:r>
      <w:r w:rsidR="003127F7" w:rsidRPr="00220836">
        <w:rPr>
          <w:bCs/>
          <w:iCs/>
          <w:sz w:val="28"/>
          <w:szCs w:val="28"/>
          <w:u w:val="single"/>
        </w:rPr>
        <w:t>ром я живу или хотел бы жить”.(4</w:t>
      </w:r>
      <w:r w:rsidRPr="00220836">
        <w:rPr>
          <w:bCs/>
          <w:iCs/>
          <w:sz w:val="28"/>
          <w:szCs w:val="28"/>
          <w:u w:val="single"/>
        </w:rPr>
        <w:t xml:space="preserve"> ч 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 xml:space="preserve">1.Рисунок  дома, выполненного в реалистическом или сказочном представлении учеников. 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sz w:val="28"/>
          <w:szCs w:val="28"/>
        </w:rPr>
        <w:t>2. Проект-изготовление дома моей мечты (творческая работа)  с помощью конструирования из бумаги, пластилина и подручного материала.</w:t>
      </w:r>
    </w:p>
    <w:p w:rsidR="00506441" w:rsidRPr="00220836" w:rsidRDefault="00506441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</w:p>
    <w:p w:rsidR="00506441" w:rsidRPr="00220836" w:rsidRDefault="003127F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lastRenderedPageBreak/>
        <w:t>Тема 6: “Моя улица”.(2 ч)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t>Урок-экскурсия по улицам села. Учащиеся знакомятся с названием улицы, расположением домов. Исторические объекты, мемориальные доски.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t>Форма контроля: эссе «Прогулка по улицам моего села».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</w:t>
      </w:r>
      <w:r w:rsidRPr="00220836">
        <w:rPr>
          <w:iCs/>
          <w:sz w:val="28"/>
          <w:szCs w:val="28"/>
          <w:u w:val="single"/>
        </w:rPr>
        <w:t xml:space="preserve"> </w:t>
      </w:r>
      <w:r w:rsidRPr="00220836">
        <w:rPr>
          <w:bCs/>
          <w:iCs/>
          <w:sz w:val="28"/>
          <w:szCs w:val="28"/>
          <w:u w:val="single"/>
        </w:rPr>
        <w:t>7:</w:t>
      </w:r>
      <w:r w:rsidRPr="00220836">
        <w:rPr>
          <w:bCs/>
          <w:sz w:val="28"/>
          <w:szCs w:val="28"/>
          <w:u w:val="single"/>
        </w:rPr>
        <w:t xml:space="preserve"> </w:t>
      </w:r>
      <w:r w:rsidR="003127F7" w:rsidRPr="00220836">
        <w:rPr>
          <w:bCs/>
          <w:iCs/>
          <w:sz w:val="28"/>
          <w:szCs w:val="28"/>
          <w:u w:val="single"/>
        </w:rPr>
        <w:t>“Наша школа”. (4</w:t>
      </w:r>
      <w:r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- Моя школа: знакомство с традициями, историей своей школы (экскурсия по школе).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-Знаменитые выпускники – дети заранее получают творческие задания в группах, поисково–исследовательская работа.</w:t>
      </w:r>
    </w:p>
    <w:p w:rsidR="00506441" w:rsidRPr="00220836" w:rsidRDefault="003127F7">
      <w:pPr>
        <w:pStyle w:val="ab"/>
        <w:tabs>
          <w:tab w:val="left" w:pos="8820"/>
        </w:tabs>
        <w:ind w:right="535"/>
        <w:jc w:val="both"/>
        <w:rPr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 8: “Моя малая Родина”.(4</w:t>
      </w:r>
      <w:r w:rsidR="00CC34A7"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220836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1. Заочная экскурсия  по городу, селу, деревне.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2. З</w:t>
      </w:r>
      <w:r w:rsidR="00220836" w:rsidRPr="00220836">
        <w:rPr>
          <w:rFonts w:ascii="Times New Roman" w:hAnsi="Times New Roman" w:cs="Times New Roman"/>
          <w:sz w:val="28"/>
          <w:szCs w:val="28"/>
        </w:rPr>
        <w:t>накомство с историческим Кировом, архитектурные объекты старого Кирова</w:t>
      </w:r>
      <w:r w:rsidRPr="00220836">
        <w:rPr>
          <w:rFonts w:ascii="Times New Roman" w:hAnsi="Times New Roman" w:cs="Times New Roman"/>
          <w:sz w:val="28"/>
          <w:szCs w:val="28"/>
        </w:rPr>
        <w:t xml:space="preserve">, памятники. 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Форма контроля: Конкурс творческих литературных работ.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 xml:space="preserve">Тема 9: </w:t>
      </w:r>
      <w:r w:rsidR="003127F7" w:rsidRPr="00220836">
        <w:rPr>
          <w:bCs/>
          <w:iCs/>
          <w:sz w:val="28"/>
          <w:szCs w:val="28"/>
          <w:u w:val="single"/>
        </w:rPr>
        <w:t>“Природа нашего края”.(8</w:t>
      </w:r>
      <w:r w:rsidRPr="00220836">
        <w:rPr>
          <w:bCs/>
          <w:iCs/>
          <w:sz w:val="28"/>
          <w:szCs w:val="28"/>
          <w:u w:val="single"/>
        </w:rPr>
        <w:t xml:space="preserve">  ч)</w:t>
      </w:r>
    </w:p>
    <w:p w:rsidR="00506441" w:rsidRPr="00220836" w:rsidRDefault="00CC34A7">
      <w:pPr>
        <w:numPr>
          <w:ilvl w:val="0"/>
          <w:numId w:val="3"/>
        </w:numPr>
        <w:tabs>
          <w:tab w:val="left" w:pos="8820"/>
        </w:tabs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bCs/>
          <w:iCs/>
          <w:sz w:val="28"/>
          <w:szCs w:val="28"/>
        </w:rPr>
        <w:t>Занятие проводится в форме виртуального путешествия в расти</w:t>
      </w:r>
      <w:r w:rsidR="00AA5329" w:rsidRPr="00220836">
        <w:rPr>
          <w:rFonts w:ascii="Times New Roman" w:hAnsi="Times New Roman" w:cs="Times New Roman"/>
          <w:bCs/>
          <w:iCs/>
          <w:sz w:val="28"/>
          <w:szCs w:val="28"/>
        </w:rPr>
        <w:t>тельный и животный мир Кировской</w:t>
      </w:r>
      <w:r w:rsidRPr="00220836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области.</w:t>
      </w:r>
      <w:r w:rsidRPr="002208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6441" w:rsidRPr="00220836" w:rsidRDefault="00CC34A7">
      <w:pPr>
        <w:tabs>
          <w:tab w:val="left" w:pos="8820"/>
        </w:tabs>
        <w:ind w:left="360"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Видовой состав растительного покрова и животного мира природного комплекса нашей природной зоны; территории района с коренной и вторичной растительностью; численность животного мира нашего края (много, мало); животный мир рек, водоемов; сроки сбора лекарственных растений и правила их заготовки; сроки и количество промысловых животных, которых можно добывать в нашем крае в охотничий сезон; растения и животные района, занесенные в Красную книгу.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t>2. Памятники природы района.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t>3.Объекты природы своей области.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 xml:space="preserve">4. Климат 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 xml:space="preserve">Климатическая область расположения района; средние многолетние температуры самого холодного и самого теплого месяца, среднее </w:t>
      </w:r>
      <w:r w:rsidRPr="00220836">
        <w:rPr>
          <w:rFonts w:ascii="Times New Roman" w:hAnsi="Times New Roman" w:cs="Times New Roman"/>
          <w:sz w:val="28"/>
          <w:szCs w:val="28"/>
        </w:rPr>
        <w:lastRenderedPageBreak/>
        <w:t>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Практические работы. Определение средней температуры за год, месяц, сутки; анализ по данным календаря погоды; составление «розы ветров» за месяц и за сезон; выводы о различиях в  климате на территории района (наиболее благоприятные территории в климатическом отношении)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t>Практические занятия: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bCs/>
          <w:iCs/>
          <w:sz w:val="28"/>
          <w:szCs w:val="28"/>
        </w:rPr>
        <w:t>-</w:t>
      </w:r>
      <w:r w:rsidRPr="00220836">
        <w:rPr>
          <w:sz w:val="28"/>
          <w:szCs w:val="28"/>
        </w:rPr>
        <w:t xml:space="preserve"> разведение комнатных растений, цветов в школе и дома, уход за ними;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– в зимний период делать кормушки и подкармливать птиц;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–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 xml:space="preserve"> – операция “Чистый двор”.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 1</w:t>
      </w:r>
      <w:r w:rsidR="003127F7" w:rsidRPr="00220836">
        <w:rPr>
          <w:bCs/>
          <w:iCs/>
          <w:sz w:val="28"/>
          <w:szCs w:val="28"/>
          <w:u w:val="single"/>
        </w:rPr>
        <w:t>0 :“Что дает наш край стране”.(4</w:t>
      </w:r>
      <w:r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1. Знакомство с промышленностью, сельским хозяйством области, села, его предприятиями, их история.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2. Экскурсии на предприятия.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3. Встречи с передовиками производства, ветеранами труда.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Форма контроля: сочинение-рассуждение «Что дает наш край стране».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 11:</w:t>
      </w:r>
      <w:r w:rsidRPr="00220836">
        <w:rPr>
          <w:bCs/>
          <w:sz w:val="28"/>
          <w:szCs w:val="28"/>
          <w:u w:val="single"/>
        </w:rPr>
        <w:t xml:space="preserve"> </w:t>
      </w:r>
      <w:r w:rsidR="003127F7" w:rsidRPr="00220836">
        <w:rPr>
          <w:bCs/>
          <w:iCs/>
          <w:sz w:val="28"/>
          <w:szCs w:val="28"/>
          <w:u w:val="single"/>
        </w:rPr>
        <w:t>“Наш край богат талантами”.(4</w:t>
      </w:r>
      <w:r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Литературное, художественное, музыкальное творчество, СМИ, физкультура и спорт; земляки, прославившие родной край.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Практическая работа: сбор и оформление краеведческого материала о творческих людях; выявление особенностей культуры своего населенного пункта.</w:t>
      </w:r>
    </w:p>
    <w:p w:rsidR="00506441" w:rsidRPr="00220836" w:rsidRDefault="00CC34A7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Экскурсии - в местный краеведческий музей; посещение творческих выставок земляков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 xml:space="preserve">Тема 12:“Наш край в годы </w:t>
      </w:r>
      <w:r w:rsidR="008D1970" w:rsidRPr="00220836">
        <w:rPr>
          <w:bCs/>
          <w:iCs/>
          <w:sz w:val="28"/>
          <w:szCs w:val="28"/>
          <w:u w:val="single"/>
        </w:rPr>
        <w:t>Великой Отечественной войны”. (10</w:t>
      </w:r>
      <w:r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lastRenderedPageBreak/>
        <w:t>Форма урока: видеоурок,  беседа.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1.  События истории, жизни и деятельности героев войны, живших на территории края.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2.  Творческая работа «Расскажи о своем герое». Можно предложить детям узнать, кто из героев или членов их семей проживает рядом.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3. Встречи с ветеранами Великой Отечественной войны, тружениками трудового фронта.</w:t>
      </w:r>
    </w:p>
    <w:p w:rsidR="00506441" w:rsidRPr="00220836" w:rsidRDefault="003127F7">
      <w:pPr>
        <w:pStyle w:val="ab"/>
        <w:tabs>
          <w:tab w:val="left" w:pos="8820"/>
        </w:tabs>
        <w:ind w:right="535"/>
        <w:jc w:val="both"/>
        <w:rPr>
          <w:sz w:val="28"/>
          <w:szCs w:val="28"/>
        </w:rPr>
      </w:pPr>
      <w:r w:rsidRPr="00220836">
        <w:rPr>
          <w:sz w:val="28"/>
          <w:szCs w:val="28"/>
        </w:rPr>
        <w:t>4.</w:t>
      </w:r>
      <w:r w:rsidR="00CC34A7" w:rsidRPr="00220836">
        <w:rPr>
          <w:sz w:val="28"/>
          <w:szCs w:val="28"/>
        </w:rPr>
        <w:t xml:space="preserve"> Составление экспозиции “Дедушкины ордена и медали”.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 13</w:t>
      </w:r>
      <w:r w:rsidRPr="00220836">
        <w:rPr>
          <w:bCs/>
          <w:sz w:val="28"/>
          <w:szCs w:val="28"/>
          <w:u w:val="single"/>
        </w:rPr>
        <w:t xml:space="preserve">: </w:t>
      </w:r>
      <w:r w:rsidR="008D1970" w:rsidRPr="00220836">
        <w:rPr>
          <w:bCs/>
          <w:iCs/>
          <w:sz w:val="28"/>
          <w:szCs w:val="28"/>
          <w:u w:val="single"/>
        </w:rPr>
        <w:t>“Герб района”.(4</w:t>
      </w:r>
      <w:r w:rsidRPr="00220836">
        <w:rPr>
          <w:bCs/>
          <w:iCs/>
          <w:sz w:val="28"/>
          <w:szCs w:val="28"/>
          <w:u w:val="single"/>
        </w:rPr>
        <w:t xml:space="preserve"> ч)</w:t>
      </w:r>
    </w:p>
    <w:p w:rsidR="00506441" w:rsidRPr="00220836" w:rsidRDefault="00CC34A7">
      <w:pPr>
        <w:pStyle w:val="ab"/>
        <w:numPr>
          <w:ilvl w:val="0"/>
          <w:numId w:val="4"/>
        </w:numPr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t>Лекция по геральдике.</w:t>
      </w:r>
    </w:p>
    <w:p w:rsidR="00506441" w:rsidRPr="00220836" w:rsidRDefault="00CC34A7">
      <w:pPr>
        <w:pStyle w:val="ab"/>
        <w:numPr>
          <w:ilvl w:val="0"/>
          <w:numId w:val="4"/>
        </w:numPr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220836">
        <w:rPr>
          <w:bCs/>
          <w:iCs/>
          <w:sz w:val="28"/>
          <w:szCs w:val="28"/>
        </w:rPr>
        <w:t>Творческая работа по созданию символа (герба) своего района, села.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Cs/>
          <w:iCs/>
          <w:sz w:val="28"/>
          <w:szCs w:val="28"/>
          <w:u w:val="single"/>
        </w:rPr>
      </w:pPr>
      <w:r w:rsidRPr="00220836">
        <w:rPr>
          <w:bCs/>
          <w:iCs/>
          <w:sz w:val="28"/>
          <w:szCs w:val="28"/>
          <w:u w:val="single"/>
        </w:rPr>
        <w:t>Тема 14:</w:t>
      </w:r>
      <w:r w:rsidRPr="00220836">
        <w:rPr>
          <w:bCs/>
          <w:sz w:val="28"/>
          <w:szCs w:val="28"/>
          <w:u w:val="single"/>
        </w:rPr>
        <w:t xml:space="preserve"> </w:t>
      </w:r>
      <w:r w:rsidR="008D1970" w:rsidRPr="00220836">
        <w:rPr>
          <w:bCs/>
          <w:iCs/>
          <w:sz w:val="28"/>
          <w:szCs w:val="28"/>
          <w:u w:val="single"/>
        </w:rPr>
        <w:t xml:space="preserve">“Красная книга родного края”.(6 </w:t>
      </w:r>
      <w:r w:rsidRPr="00220836">
        <w:rPr>
          <w:bCs/>
          <w:iCs/>
          <w:sz w:val="28"/>
          <w:szCs w:val="28"/>
          <w:u w:val="single"/>
        </w:rPr>
        <w:t>ч)</w:t>
      </w:r>
    </w:p>
    <w:p w:rsidR="00506441" w:rsidRPr="00220836" w:rsidRDefault="00CC34A7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  <w:r w:rsidRPr="00220836">
        <w:rPr>
          <w:bCs/>
          <w:iCs/>
          <w:sz w:val="28"/>
          <w:szCs w:val="28"/>
        </w:rPr>
        <w:t xml:space="preserve">Совместно с учителями географии, биологии обобщение материалов экскурсий, походов по родному краю. </w:t>
      </w:r>
      <w:r w:rsidRPr="00220836">
        <w:rPr>
          <w:b/>
          <w:sz w:val="28"/>
          <w:szCs w:val="28"/>
        </w:rPr>
        <w:t xml:space="preserve">                         </w:t>
      </w:r>
    </w:p>
    <w:p w:rsidR="003E6C5B" w:rsidRPr="00220836" w:rsidRDefault="003E6C5B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3E6C5B" w:rsidRDefault="003E6C5B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3E6C5B" w:rsidRDefault="003E6C5B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3E6C5B" w:rsidRDefault="003E6C5B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3E6C5B" w:rsidRDefault="003E6C5B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220836" w:rsidRDefault="00220836">
      <w:pPr>
        <w:pStyle w:val="ab"/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и методы, используемые в работе по программе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1. Словесные: рассказ, беседа, работа с книгой, лекция.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2. Наглядные: использование экспонатов музея, просмотр фотографий, схем.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3. Практические: экспедиции, исследовательская работа.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Формы: </w:t>
      </w:r>
      <w:r w:rsidRPr="00D02464">
        <w:rPr>
          <w:rFonts w:ascii="Times New Roman" w:eastAsia="Times New Roman" w:hAnsi="Times New Roman" w:cs="Times New Roman"/>
          <w:sz w:val="28"/>
          <w:szCs w:val="28"/>
        </w:rPr>
        <w:t>практические занятия,  групповые и индивидуальные занятия, беседы, экскурсии, занятия-исследования.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пособий, материалов, используемых при работе по программе: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1. Экспонаты школьного музея.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2.Отчёты краеведческих экспедиций, походов.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3.Видеозаписи.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4.Карты, фотографии, альбомы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5. Материалы интернета.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1. Фотоаппарат.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2. Ноутбук.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3. Видеопроектор.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СПИСОК ИСПОЛЬЗОВАННОЙ ЛИТЕРАТУРЫ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464" w:rsidRPr="00D02464" w:rsidRDefault="00D02464" w:rsidP="00D0246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Фонды школьного музея .</w:t>
      </w:r>
    </w:p>
    <w:p w:rsidR="00D02464" w:rsidRPr="00D02464" w:rsidRDefault="00D02464" w:rsidP="00D0246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Материалы периодической печати.</w:t>
      </w:r>
    </w:p>
    <w:p w:rsidR="00D02464" w:rsidRPr="00D02464" w:rsidRDefault="00D02464" w:rsidP="00D0246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>Материалы Интернет.</w:t>
      </w:r>
    </w:p>
    <w:p w:rsidR="00D02464" w:rsidRPr="00D02464" w:rsidRDefault="00D02464" w:rsidP="00D0246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 xml:space="preserve">Кацюба Д.В. Внеклассная работа по истории. М., </w:t>
      </w:r>
      <w:smartTag w:uri="urn:schemas-microsoft-com:office:smarttags" w:element="metricconverter">
        <w:smartTagPr>
          <w:attr w:name="ProductID" w:val="1995 Г"/>
        </w:smartTagPr>
        <w:r w:rsidRPr="00D02464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Pr="00D02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64" w:rsidRPr="00D02464" w:rsidRDefault="00D02464" w:rsidP="00D0246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 xml:space="preserve">Мылонов К.П. Историческое краеведение. М., </w:t>
      </w:r>
      <w:smartTag w:uri="urn:schemas-microsoft-com:office:smarttags" w:element="metricconverter">
        <w:smartTagPr>
          <w:attr w:name="ProductID" w:val="1989 г"/>
        </w:smartTagPr>
        <w:r w:rsidRPr="00D02464">
          <w:rPr>
            <w:rFonts w:ascii="Times New Roman" w:eastAsia="Times New Roman" w:hAnsi="Times New Roman" w:cs="Times New Roman"/>
            <w:sz w:val="28"/>
            <w:szCs w:val="28"/>
          </w:rPr>
          <w:t>1989 г</w:t>
        </w:r>
      </w:smartTag>
      <w:r w:rsidRPr="00D02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64" w:rsidRPr="00D02464" w:rsidRDefault="00D02464" w:rsidP="00D0246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 xml:space="preserve">Билалов М.Ю., Зиятдинов Б.Ш. Социализация личности средствами музейной педагогики, Казань, </w:t>
      </w:r>
      <w:smartTag w:uri="urn:schemas-microsoft-com:office:smarttags" w:element="metricconverter">
        <w:smartTagPr>
          <w:attr w:name="ProductID" w:val="2007 г"/>
        </w:smartTagPr>
        <w:r w:rsidRPr="00D02464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D02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64" w:rsidRPr="00D02464" w:rsidRDefault="00D02464" w:rsidP="00D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64">
        <w:rPr>
          <w:rFonts w:ascii="Times New Roman" w:eastAsia="Times New Roman" w:hAnsi="Times New Roman" w:cs="Times New Roman"/>
          <w:sz w:val="28"/>
          <w:szCs w:val="28"/>
        </w:rPr>
        <w:t xml:space="preserve">7.Сейненский А.Е. Музей воспитывает юных, Москва, </w:t>
      </w:r>
      <w:smartTag w:uri="urn:schemas-microsoft-com:office:smarttags" w:element="metricconverter">
        <w:smartTagPr>
          <w:attr w:name="ProductID" w:val="1988 г"/>
        </w:smartTagPr>
        <w:r w:rsidRPr="00D02464">
          <w:rPr>
            <w:rFonts w:ascii="Times New Roman" w:eastAsia="Times New Roman" w:hAnsi="Times New Roman" w:cs="Times New Roman"/>
            <w:sz w:val="28"/>
            <w:szCs w:val="28"/>
          </w:rPr>
          <w:t>1988 г</w:t>
        </w:r>
      </w:smartTag>
      <w:r w:rsidRPr="00D02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64" w:rsidRPr="00D02464" w:rsidRDefault="00D02464" w:rsidP="00D02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464">
        <w:rPr>
          <w:rFonts w:ascii="Times New Roman" w:hAnsi="Times New Roman" w:cs="Times New Roman"/>
          <w:color w:val="000000"/>
          <w:sz w:val="28"/>
          <w:szCs w:val="28"/>
        </w:rPr>
        <w:t>8. Концепция патриотического воспитания граждан РФ [Текст] /Воспитание школьников. – 2005. - №1.</w:t>
      </w:r>
    </w:p>
    <w:p w:rsidR="00D02464" w:rsidRPr="00D02464" w:rsidRDefault="00D02464" w:rsidP="00D02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464">
        <w:rPr>
          <w:rFonts w:ascii="Times New Roman" w:hAnsi="Times New Roman" w:cs="Times New Roman"/>
          <w:color w:val="000000"/>
          <w:sz w:val="28"/>
          <w:szCs w:val="28"/>
        </w:rPr>
        <w:t>9. Концепция духовно – нравственного воспитания российских школьников[Текст] – М.: Просвещение, 2009.</w:t>
      </w:r>
    </w:p>
    <w:p w:rsidR="00D02464" w:rsidRPr="00D02464" w:rsidRDefault="00D02464" w:rsidP="00D02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464">
        <w:rPr>
          <w:rFonts w:ascii="Times New Roman" w:hAnsi="Times New Roman" w:cs="Times New Roman"/>
          <w:color w:val="000000"/>
          <w:sz w:val="28"/>
          <w:szCs w:val="28"/>
        </w:rPr>
        <w:t>10. Круглов, Ю.Г. Русские народные загадки, пословицы, поговорки [Текст] / сост. Ю.Г.Круглов. М.: Просвещение, 1990.</w:t>
      </w:r>
    </w:p>
    <w:p w:rsidR="00D02464" w:rsidRPr="00D02464" w:rsidRDefault="00D02464" w:rsidP="00D02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464">
        <w:rPr>
          <w:rFonts w:ascii="Times New Roman" w:hAnsi="Times New Roman" w:cs="Times New Roman"/>
          <w:color w:val="000000"/>
          <w:sz w:val="28"/>
          <w:szCs w:val="28"/>
        </w:rPr>
        <w:t>11. Кувашова, И.Г. Праздники в начальной школе [Текст] / сост. И.Г.Кувашова – Волгоград: изд. «Учитель», 2001.</w:t>
      </w:r>
    </w:p>
    <w:p w:rsidR="00D02464" w:rsidRPr="00D02464" w:rsidRDefault="00D02464" w:rsidP="00D02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464">
        <w:rPr>
          <w:rFonts w:ascii="Times New Roman" w:hAnsi="Times New Roman" w:cs="Times New Roman"/>
          <w:color w:val="000000"/>
          <w:sz w:val="28"/>
          <w:szCs w:val="28"/>
        </w:rPr>
        <w:t>12. Лизинский,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</w:t>
      </w:r>
    </w:p>
    <w:p w:rsidR="00220836" w:rsidRPr="00D02464" w:rsidRDefault="00220836" w:rsidP="00D02464">
      <w:pPr>
        <w:pStyle w:val="ab"/>
        <w:tabs>
          <w:tab w:val="left" w:pos="8820"/>
        </w:tabs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D1970" w:rsidRPr="00D02464" w:rsidRDefault="008D1970" w:rsidP="00D02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1970" w:rsidRPr="00D02464" w:rsidSect="00434FA5">
      <w:pgSz w:w="11906" w:h="16838"/>
      <w:pgMar w:top="993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9EE"/>
    <w:multiLevelType w:val="multilevel"/>
    <w:tmpl w:val="FC0AB2FC"/>
    <w:lvl w:ilvl="0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44954"/>
    <w:multiLevelType w:val="multilevel"/>
    <w:tmpl w:val="CAD61F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4E3141"/>
    <w:multiLevelType w:val="multilevel"/>
    <w:tmpl w:val="90BE49EA"/>
    <w:lvl w:ilvl="0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27649A"/>
    <w:multiLevelType w:val="multilevel"/>
    <w:tmpl w:val="9B5461AE"/>
    <w:lvl w:ilvl="0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D37EC0"/>
    <w:multiLevelType w:val="multilevel"/>
    <w:tmpl w:val="D8943A6E"/>
    <w:lvl w:ilvl="0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B5BEC"/>
    <w:multiLevelType w:val="hybridMultilevel"/>
    <w:tmpl w:val="80629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24B46"/>
    <w:multiLevelType w:val="multilevel"/>
    <w:tmpl w:val="F57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F4BF4"/>
    <w:multiLevelType w:val="multilevel"/>
    <w:tmpl w:val="2290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6441"/>
    <w:rsid w:val="00220836"/>
    <w:rsid w:val="0024173E"/>
    <w:rsid w:val="003127F7"/>
    <w:rsid w:val="003E6C5B"/>
    <w:rsid w:val="00434FA5"/>
    <w:rsid w:val="00506441"/>
    <w:rsid w:val="005C7BCC"/>
    <w:rsid w:val="00736CF1"/>
    <w:rsid w:val="008D1970"/>
    <w:rsid w:val="00946D40"/>
    <w:rsid w:val="0099494D"/>
    <w:rsid w:val="009D7DDE"/>
    <w:rsid w:val="00AA5329"/>
    <w:rsid w:val="00CC34A7"/>
    <w:rsid w:val="00D02464"/>
    <w:rsid w:val="00D62450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0D5E6C-45CA-4C28-9C10-DE1917CD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D0"/>
    <w:pPr>
      <w:spacing w:after="200"/>
    </w:pPr>
  </w:style>
  <w:style w:type="paragraph" w:styleId="7">
    <w:name w:val="heading 7"/>
    <w:basedOn w:val="a"/>
    <w:link w:val="70"/>
    <w:qFormat/>
    <w:rsid w:val="00F92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F9212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F9212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semiHidden/>
    <w:qFormat/>
    <w:rsid w:val="00F9212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F92121"/>
    <w:rPr>
      <w:b/>
      <w:bCs/>
    </w:rPr>
  </w:style>
  <w:style w:type="character" w:customStyle="1" w:styleId="ListLabel1">
    <w:name w:val="ListLabel 1"/>
    <w:qFormat/>
    <w:rsid w:val="00506441"/>
    <w:rPr>
      <w:rFonts w:cs="Courier New"/>
    </w:rPr>
  </w:style>
  <w:style w:type="character" w:customStyle="1" w:styleId="ListLabel2">
    <w:name w:val="ListLabel 2"/>
    <w:qFormat/>
    <w:rsid w:val="00506441"/>
    <w:rPr>
      <w:rFonts w:ascii="Times New Roman" w:hAnsi="Times New Roman"/>
      <w:b/>
      <w:i/>
      <w:sz w:val="28"/>
    </w:rPr>
  </w:style>
  <w:style w:type="paragraph" w:customStyle="1" w:styleId="a6">
    <w:name w:val="Заголовок"/>
    <w:basedOn w:val="a"/>
    <w:next w:val="a7"/>
    <w:qFormat/>
    <w:rsid w:val="005064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92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506441"/>
    <w:rPr>
      <w:rFonts w:cs="Mangal"/>
    </w:rPr>
  </w:style>
  <w:style w:type="paragraph" w:styleId="a9">
    <w:name w:val="Title"/>
    <w:basedOn w:val="a"/>
    <w:rsid w:val="00506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06441"/>
    <w:pPr>
      <w:suppressLineNumbers/>
    </w:pPr>
    <w:rPr>
      <w:rFonts w:cs="Mangal"/>
    </w:rPr>
  </w:style>
  <w:style w:type="paragraph" w:styleId="ab">
    <w:name w:val="Normal (Web)"/>
    <w:basedOn w:val="a"/>
    <w:uiPriority w:val="99"/>
    <w:qFormat/>
    <w:rsid w:val="00F921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semiHidden/>
    <w:unhideWhenUsed/>
    <w:rsid w:val="00F92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qFormat/>
    <w:rsid w:val="00F921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92121"/>
    <w:pPr>
      <w:ind w:left="720"/>
      <w:contextualSpacing/>
    </w:pPr>
  </w:style>
  <w:style w:type="paragraph" w:styleId="ae">
    <w:name w:val="No Spacing"/>
    <w:uiPriority w:val="1"/>
    <w:qFormat/>
    <w:rsid w:val="003E6C5B"/>
    <w:pPr>
      <w:spacing w:line="240" w:lineRule="auto"/>
    </w:pPr>
  </w:style>
  <w:style w:type="table" w:styleId="af">
    <w:name w:val="Table Grid"/>
    <w:basedOn w:val="a1"/>
    <w:uiPriority w:val="59"/>
    <w:rsid w:val="003E6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AD1D-7062-4C2E-8354-11C19DC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User</cp:lastModifiedBy>
  <cp:revision>13</cp:revision>
  <cp:lastPrinted>2012-09-13T06:20:00Z</cp:lastPrinted>
  <dcterms:created xsi:type="dcterms:W3CDTF">2018-09-20T06:08:00Z</dcterms:created>
  <dcterms:modified xsi:type="dcterms:W3CDTF">2022-09-12T10:01:00Z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